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«Остановочный пункт г. Гороховец», Владимирская область, г. Гороховец, ул. Гагарина,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 "Западный подъезд к г. Н.Новгород от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ежедневно;вт,ср,чт,сб,вс;вс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11:05; 13:25; 14:20 (вт,ср,чт,сб,вс); 16:20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ежедневно;вт,ср,чт,сб,вс;вс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 (вт,ср,чт,сб,вс); нет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ежедневно;вт,ср,чт,сб,вс;вс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13:00; 15:30; 16:20 (вт,ср,чт,сб,вс); 18:20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ежедневно;вт,ср,чт,сб,вс;вс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12:50; 15:20; 16:10 (вт,ср,чт,сб,вс); 18:10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ежедневно;вт,ср,чт,сб,вс;вс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13:40; 16:10; 17:00 (вт,ср,чт,сб,вс); 19:00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ежедневно;вт,ср,чт,сб,вс;вс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13:35; 16:00; 16:55 (вт,ср,чт,сб,вс); 18:55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ежедневно;вт,ср,чт,сб,вс;вс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 (вт,ср,чт,сб,вс); нет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ежедневно;вт,ср,чт,сб,вс;вс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15:10; 17:40; 18:30 (вт,ср,чт,сб,вс); 20:30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